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Reserve: </w:t>
      </w:r>
      <w:r w:rsidDel="00000000" w:rsidR="00000000" w:rsidRPr="00000000">
        <w:rPr>
          <w:rtl w:val="0"/>
        </w:rPr>
        <w:t xml:space="preserve">NOC (North Carolina NERR)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Contact: Brandon Puckett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5/11</w:t>
      </w:r>
      <w:r w:rsidDel="00000000" w:rsidR="00000000" w:rsidRPr="00000000">
        <w:rPr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UAS platform used: Mavic 2 Pro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Sensor(s) used: RGB = Hasselblad</w:t>
      </w:r>
      <w:r w:rsidDel="00000000" w:rsidR="00000000" w:rsidRPr="00000000">
        <w:rPr>
          <w:rtl w:val="0"/>
        </w:rPr>
        <w:t xml:space="preserve">; Multispec = Sentera D4k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3a) Coordinate system used for RTK GNSS surveys (GCPs, checkpoints, vegetation plots, ecotones): </w:t>
      </w:r>
      <w:r w:rsidDel="00000000" w:rsidR="00000000" w:rsidRPr="00000000">
        <w:rPr>
          <w:rtl w:val="0"/>
        </w:rPr>
        <w:t xml:space="preserve">United States State Plane 1983; Z coordinate system = NAVD 1988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*NOTE that using an RTK GPS to derive a NAVD88 or other orthometric height requires both an ellipsoid height (referenced to a geometric datum (e.g. NAD 83)) and geoid height (referenced to a hybrid geoid model (e.g. GEOID12A)).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Zone (if applicable): North Carolina 3200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Datum: NAD 1983 (Conus) (Mol)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d) Geoid: G12AUS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e) Units (distance): 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  <w:rtl w:val="0"/>
        </w:rPr>
        <w:t xml:space="preserve">Notes: </w:t>
      </w:r>
      <w:r w:rsidDel="00000000" w:rsidR="00000000" w:rsidRPr="00000000">
        <w:rPr>
          <w:rtl w:val="0"/>
        </w:rPr>
        <w:t xml:space="preserve">Ground data collected with 2 Trimble R8 GNSS systems. Survey style: VRS (Virtual Reference System).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